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A6" w:rsidRPr="000F2D03" w:rsidRDefault="00F540FD" w:rsidP="009C3AA6">
      <w:pPr>
        <w:pStyle w:val="ConsPlusTitle"/>
        <w:spacing w:line="276" w:lineRule="auto"/>
        <w:jc w:val="center"/>
        <w:rPr>
          <w:sz w:val="28"/>
          <w:szCs w:val="28"/>
        </w:rPr>
      </w:pPr>
      <w:proofErr w:type="gramStart"/>
      <w:r w:rsidRPr="000F2D03">
        <w:rPr>
          <w:sz w:val="28"/>
          <w:szCs w:val="28"/>
        </w:rPr>
        <w:t>Муниципальная</w:t>
      </w:r>
      <w:r w:rsidR="009C3AA6" w:rsidRPr="000F2D03">
        <w:rPr>
          <w:sz w:val="28"/>
          <w:szCs w:val="28"/>
        </w:rPr>
        <w:t xml:space="preserve">  программа</w:t>
      </w:r>
      <w:proofErr w:type="gramEnd"/>
    </w:p>
    <w:p w:rsidR="009C3AA6" w:rsidRPr="000F2D03" w:rsidRDefault="009C3AA6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«Развитие физической культуры и спорта на территории </w:t>
      </w:r>
      <w:r w:rsidRPr="000F2D03">
        <w:rPr>
          <w:sz w:val="28"/>
          <w:szCs w:val="28"/>
        </w:rPr>
        <w:br/>
        <w:t>Ил</w:t>
      </w:r>
      <w:r w:rsidR="00941EA0" w:rsidRPr="000F2D03">
        <w:rPr>
          <w:sz w:val="28"/>
          <w:szCs w:val="28"/>
        </w:rPr>
        <w:t>овлинского городского поселения</w:t>
      </w:r>
      <w:r w:rsidRPr="000F2D03">
        <w:rPr>
          <w:sz w:val="28"/>
          <w:szCs w:val="28"/>
        </w:rPr>
        <w:t xml:space="preserve"> </w:t>
      </w:r>
    </w:p>
    <w:p w:rsidR="009C3AA6" w:rsidRPr="000F2D03" w:rsidRDefault="009562F9" w:rsidP="009C3AA6">
      <w:pPr>
        <w:pStyle w:val="ConsPlusTitle"/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 w:rsidRPr="000F2D03">
        <w:rPr>
          <w:sz w:val="28"/>
          <w:szCs w:val="28"/>
        </w:rPr>
        <w:t xml:space="preserve"> </w:t>
      </w:r>
      <w:proofErr w:type="gramStart"/>
      <w:r w:rsidRPr="000F2D03">
        <w:rPr>
          <w:sz w:val="28"/>
          <w:szCs w:val="28"/>
        </w:rPr>
        <w:t>на</w:t>
      </w:r>
      <w:proofErr w:type="gramEnd"/>
      <w:r w:rsidRPr="000F2D03">
        <w:rPr>
          <w:sz w:val="28"/>
          <w:szCs w:val="28"/>
        </w:rPr>
        <w:t xml:space="preserve"> 2020-2025</w:t>
      </w:r>
      <w:r w:rsidR="009C3AA6" w:rsidRPr="000F2D03">
        <w:rPr>
          <w:sz w:val="28"/>
          <w:szCs w:val="28"/>
        </w:rPr>
        <w:t xml:space="preserve"> годы</w:t>
      </w:r>
      <w:r w:rsidR="00941EA0" w:rsidRPr="000F2D03">
        <w:rPr>
          <w:sz w:val="28"/>
          <w:szCs w:val="28"/>
        </w:rPr>
        <w:t>»</w:t>
      </w:r>
    </w:p>
    <w:p w:rsidR="00843906" w:rsidRDefault="00843906" w:rsidP="009C3AA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43906" w:rsidRDefault="00843906" w:rsidP="009C3AA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C3AA6" w:rsidRDefault="009C3AA6" w:rsidP="009C3AA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>ПАСПОРТ</w:t>
      </w:r>
    </w:p>
    <w:p w:rsidR="009C3AA6" w:rsidRDefault="00F540F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9C3AA6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на территории Иловлинского </w:t>
      </w:r>
      <w:r w:rsidR="00F540FD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="00941EA0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9562F9">
        <w:rPr>
          <w:rFonts w:ascii="Times New Roman" w:hAnsi="Times New Roman" w:cs="Times New Roman"/>
          <w:b/>
          <w:sz w:val="28"/>
          <w:szCs w:val="28"/>
        </w:rPr>
        <w:t xml:space="preserve"> на 2020-2025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941EA0">
        <w:rPr>
          <w:rFonts w:ascii="Times New Roman" w:hAnsi="Times New Roman" w:cs="Times New Roman"/>
          <w:b/>
          <w:sz w:val="28"/>
          <w:szCs w:val="28"/>
        </w:rPr>
        <w:t>»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Программа)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3AA6" w:rsidRDefault="009C3AA6" w:rsidP="009C3AA6">
      <w:pPr>
        <w:pStyle w:val="ConsPlusTitle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459"/>
      </w:tblGrid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</w:t>
            </w:r>
            <w:r w:rsidR="006237ED">
              <w:rPr>
                <w:sz w:val="28"/>
                <w:szCs w:val="28"/>
              </w:rPr>
              <w:t>олнитель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</w:t>
            </w:r>
            <w:r w:rsidR="006237ED">
              <w:rPr>
                <w:sz w:val="28"/>
                <w:szCs w:val="28"/>
              </w:rPr>
              <w:t>лнители П</w:t>
            </w:r>
            <w:r>
              <w:rPr>
                <w:sz w:val="28"/>
                <w:szCs w:val="28"/>
              </w:rPr>
              <w:t xml:space="preserve">рограммы 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</w:t>
            </w:r>
            <w:r w:rsidR="006237ED">
              <w:rPr>
                <w:sz w:val="28"/>
                <w:szCs w:val="28"/>
              </w:rPr>
              <w:t>рументы П</w:t>
            </w:r>
            <w:r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Цель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Развитие физической культуры и спорта,  приобщение различных слоев населения к регулярным занятиям физической культурой и спортом. 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Укрепление материально-технической базы для занятий физической культурой и спортом за счет  реконструкции имеющихся спортивных объектов.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массового спорта среди различных категорий и групп населения. Пропаганда физической культуры, спорта и здорового образа жизни.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детско-юношеского спорта (совершенствование подготовки спортивного резерва).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right="72" w:hanging="2"/>
              <w:jc w:val="both"/>
              <w:rPr>
                <w:sz w:val="28"/>
                <w:szCs w:val="28"/>
              </w:rPr>
            </w:pP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</w:t>
            </w:r>
            <w:r w:rsidR="006237E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562F9" w:rsidP="009562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2020 - 2025</w:t>
            </w:r>
            <w:r w:rsidR="009C3AA6">
              <w:rPr>
                <w:sz w:val="28"/>
                <w:szCs w:val="28"/>
              </w:rPr>
              <w:t xml:space="preserve"> годы. Программа не предусматривает разбивки на этапы.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</w:t>
            </w:r>
            <w:r w:rsidR="006237ED">
              <w:rPr>
                <w:sz w:val="28"/>
                <w:szCs w:val="28"/>
              </w:rPr>
              <w:t>ирования 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Иловлинского городского поселения</w:t>
            </w:r>
          </w:p>
        </w:tc>
      </w:tr>
    </w:tbl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AA6" w:rsidRDefault="009C3AA6" w:rsidP="00941EA0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 показатели эффективности реализации Программы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726"/>
        <w:gridCol w:w="990"/>
        <w:gridCol w:w="941"/>
        <w:gridCol w:w="1098"/>
        <w:gridCol w:w="992"/>
        <w:gridCol w:w="993"/>
        <w:gridCol w:w="1134"/>
      </w:tblGrid>
      <w:tr w:rsidR="009562F9" w:rsidRPr="000F2D03" w:rsidTr="009562F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эффективности, единица измерения показателя</w:t>
            </w:r>
          </w:p>
        </w:tc>
        <w:tc>
          <w:tcPr>
            <w:tcW w:w="6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Годы реализации программы</w:t>
            </w:r>
          </w:p>
        </w:tc>
      </w:tr>
      <w:tr w:rsidR="009562F9" w:rsidRPr="000F2D03" w:rsidTr="009562F9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спортивными залами (тренажерный зал)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плоскостными сооружениями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населения, систематически </w:t>
            </w:r>
          </w:p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занимающегося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физкультурой и спортом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физкультурных и спортивно-массовых мероприятий, проводимых на территории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поселения  в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Среднегодовая численность детей и подростков,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занимающихся  спортом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 чел.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Сохранение тренерско-преподавательского состава (%)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C3AA6" w:rsidRPr="000F2D03" w:rsidRDefault="009C3AA6" w:rsidP="009C3AA6">
      <w:pPr>
        <w:keepNext/>
        <w:widowControl w:val="0"/>
        <w:autoSpaceDE w:val="0"/>
        <w:autoSpaceDN w:val="0"/>
        <w:adjustRightInd w:val="0"/>
        <w:ind w:right="423"/>
        <w:outlineLvl w:val="1"/>
        <w:rPr>
          <w:sz w:val="28"/>
          <w:szCs w:val="28"/>
        </w:rPr>
      </w:pP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Общая характеристика сферы реализации Программы, в том числе формулировка основных проблем в указанной сфере и прогноз её реализации</w:t>
      </w: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shd w:val="clear" w:color="auto" w:fill="FFFFFF"/>
        <w:suppressAutoHyphens/>
        <w:ind w:right="-17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культура и спорт являются эффективными средствами воспитания физически и духовно здорового молодого поколения. Многолетние научные исследования доказывают, что занятия физической культурой и спортом оказывают положительное влияние практически на все функции и системы организма, являются мощным средством профилактике заболеваний, способствуют формированию морально-волевых и гражданских качеств личности. Кроме того, роль спорта становится не только социальным, но и политическим фактором в современном мире. Привлечение широких масс населения к занятиям физической культурой и спортом,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Оценка деятельности в сфере физической культуры и спорта позволяет определить сегодня основные проблемы, которые составляют основу для разработки задач и мероприятий Программы.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Одной из важных проблем является недостаточное количество граждан, занимающихся физической культурой спортом на территории Иловлинского городского поселения.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Большинство спортивных сооружений и площадок на сегодняшний день значительно изношены и не соответствуют современным требованиям к оснащенности объектов спортивным инвентарем и проведению соревнований.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Несмотря на тенденцию к увеличению бюджетного финансирования физической культуры и спорта, а также роста количества людей, активно занимающихся спортом, направленность и объем бюджетных расходов на сегодняшний день далеки от оптимальных.</w:t>
      </w:r>
    </w:p>
    <w:p w:rsidR="009C3AA6" w:rsidRDefault="009C3AA6" w:rsidP="009C3AA6">
      <w:pPr>
        <w:suppressAutoHyphens/>
        <w:spacing w:line="360" w:lineRule="auto"/>
        <w:jc w:val="both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муниципальной политики в сфере физической культуры и спорта социально-экономического развития, цели, задачи, целевые показатели эффективности реализации Программы, ожидаемые конечные результаты реализации Программы, сроков и этапов реализации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физкул</w:t>
      </w:r>
      <w:r w:rsidR="00F540FD">
        <w:rPr>
          <w:sz w:val="28"/>
          <w:szCs w:val="28"/>
        </w:rPr>
        <w:t>ьтуры и спорта на период до 2019</w:t>
      </w:r>
      <w:r>
        <w:rPr>
          <w:sz w:val="28"/>
          <w:szCs w:val="28"/>
        </w:rPr>
        <w:t xml:space="preserve"> года совпадают с: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Федеральной целевой программой «Развитие физической культуры и спорта в Российской Федерации на 2006-2015 годы» (утвержденной постановлением Правительства РФ от 11.01.2006 № 7 (в редакции от 12.12.2012).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Государственной программой Российской Федерации «Развитие физической культуры и спорта» (утвержденной Распоряжением Правительства РФ от 20.03.2013 № 402-р).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Основной целью муниципальной политики в сфере физической культуры и спорта является: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развитие физической культуры и спорта для обеспечения гарантий доступности жителей поселения к развитой спортивной инфраструктуре, приобщение различных слоев населения к регулярным занятиям физической культурой и спортом.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организация предоставления дополнительного образования детям в области физкультуры, спорта и подготовка спортивного резерва в Иловлинском городском поселении.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материально-технической базы для занятий физической культурой и спортом за счет реконструкции имеющихся спортивных объектов;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массового спорта среди различных категорий и групп населения, в том числе в образовательных учреждениях;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физической культуры, спорта и здорового образа жизни;</w:t>
      </w:r>
    </w:p>
    <w:p w:rsidR="009C3AA6" w:rsidRDefault="009C3AA6" w:rsidP="009C3AA6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5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-развитие детско-юношеского спорта (совершенствование подготовки спортивного резерва).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информации о значениях целевых показателей являются ведомственная и статистическая отчетность. По расчетным показателям источники информации и методика их расчета приведены в таблице 2.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06"/>
        <w:gridCol w:w="5539"/>
      </w:tblGrid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расчета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спортивными залами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Оз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5" o:title=""/>
                </v:shape>
                <o:OLEObject Type="Embed" ProgID="Equation.3" ShapeID="_x0000_i1025" DrawAspect="Content" ObjectID="_1573043394" r:id="rId6"/>
              </w:object>
            </w:r>
            <w:r w:rsidRPr="0046775B">
              <w:rPr>
                <w:position w:val="-24"/>
              </w:rPr>
              <w:object w:dxaOrig="1005" w:dyaOrig="705">
                <v:shape id="_x0000_i1026" type="#_x0000_t75" style="width:50.25pt;height:35.25pt" o:ole="">
                  <v:imagedata r:id="rId7" o:title=""/>
                </v:shape>
                <o:OLEObject Type="Embed" ProgID="Equation.3" ShapeID="_x0000_i1026" DrawAspect="Content" ObjectID="_1573043395" r:id="rId8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Оз</w:t>
            </w:r>
            <w:proofErr w:type="spellEnd"/>
            <w:r>
              <w:t xml:space="preserve"> – обеспеченность спортивными залами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Пз</w:t>
            </w:r>
            <w:proofErr w:type="spellEnd"/>
            <w:r>
              <w:t xml:space="preserve"> – общая площадь спортивных залов на конец отчетного периода по форме статистической отчетности № 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</w:t>
            </w:r>
            <w:proofErr w:type="spellStart"/>
            <w:r>
              <w:t>образованияна</w:t>
            </w:r>
            <w:proofErr w:type="spellEnd"/>
            <w:r>
              <w:t xml:space="preserve">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плоскостными сооружениями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7" type="#_x0000_t75" style="width:9pt;height:17.25pt" o:ole="">
                  <v:imagedata r:id="rId5" o:title=""/>
                </v:shape>
                <o:OLEObject Type="Embed" ProgID="Equation.3" ShapeID="_x0000_i1027" DrawAspect="Content" ObjectID="_1573043396" r:id="rId9"/>
              </w:object>
            </w:r>
            <w:r w:rsidRPr="0046775B">
              <w:rPr>
                <w:position w:val="-24"/>
              </w:rPr>
              <w:object w:dxaOrig="1035" w:dyaOrig="705">
                <v:shape id="_x0000_i1028" type="#_x0000_t75" style="width:51.75pt;height:35.25pt" o:ole="">
                  <v:imagedata r:id="rId10" o:title=""/>
                </v:shape>
                <o:OLEObject Type="Embed" ProgID="Equation.3" ShapeID="_x0000_i1028" DrawAspect="Content" ObjectID="_1573043397" r:id="rId11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– обеспеченность плоскостными спортивными сооружениями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Псс</w:t>
            </w:r>
            <w:proofErr w:type="spellEnd"/>
            <w:r>
              <w:t xml:space="preserve"> – общая площадь плоскостных спортивных площадок на конец отчетного периода по форме статистической отчетности № 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Ув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9" type="#_x0000_t75" style="width:9pt;height:17.25pt" o:ole="">
                  <v:imagedata r:id="rId5" o:title=""/>
                </v:shape>
                <o:OLEObject Type="Embed" ProgID="Equation.3" ShapeID="_x0000_i1029" DrawAspect="Content" ObjectID="_1573043398" r:id="rId12"/>
              </w:object>
            </w:r>
            <w:r w:rsidRPr="0046775B">
              <w:rPr>
                <w:position w:val="-24"/>
              </w:rPr>
              <w:object w:dxaOrig="690" w:dyaOrig="705">
                <v:shape id="_x0000_i1030" type="#_x0000_t75" style="width:34.5pt;height:35.25pt" o:ole="">
                  <v:imagedata r:id="rId13" o:title=""/>
                </v:shape>
                <o:OLEObject Type="Embed" ProgID="Equation.3" ShapeID="_x0000_i1030" DrawAspect="Content" ObjectID="_1573043399" r:id="rId14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Ув</w:t>
            </w:r>
            <w:proofErr w:type="spellEnd"/>
            <w:r>
              <w:t xml:space="preserve"> – удельный вес населения, систематически занимающегося физической культурой и спортом (процентов);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Чз</w:t>
            </w:r>
            <w:proofErr w:type="spellEnd"/>
            <w:r>
              <w:t xml:space="preserve"> – численность населения, систематически занимающегося физической культурой и спортом, на конец отчетного периода по форме статистической отчетности № 1-ФК (тыс.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Числ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Среднегодовое количество </w:t>
            </w:r>
            <w:r>
              <w:rPr>
                <w:sz w:val="28"/>
                <w:szCs w:val="28"/>
              </w:rPr>
              <w:lastRenderedPageBreak/>
              <w:t>занимающихся (обучающихся) в спортивных школах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lastRenderedPageBreak/>
              <w:t>Скз</w:t>
            </w:r>
            <w:proofErr w:type="spellEnd"/>
            <w:r>
              <w:t xml:space="preserve"> = (</w:t>
            </w:r>
            <w:proofErr w:type="spellStart"/>
            <w:r>
              <w:t>Чснг</w:t>
            </w:r>
            <w:proofErr w:type="spellEnd"/>
            <w:r>
              <w:t xml:space="preserve"> + </w:t>
            </w:r>
            <w:proofErr w:type="spellStart"/>
            <w:r>
              <w:t>Чскг</w:t>
            </w:r>
            <w:proofErr w:type="spellEnd"/>
            <w:r>
              <w:t>)/2,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lastRenderedPageBreak/>
              <w:t>Скз</w:t>
            </w:r>
            <w:proofErr w:type="spellEnd"/>
            <w:r>
              <w:t xml:space="preserve"> - среднегодовое количество занимающихся (обучающихся) в спортивных школах (человек);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>
              <w:t>Чснг</w:t>
            </w:r>
            <w:proofErr w:type="spellEnd"/>
            <w:r>
              <w:t xml:space="preserve"> – количество занимающихся (обучающихся) в спортивных школах на начало отчетного периода по данным формы статистической отчетности № 5-ФК (человек)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Чскг</w:t>
            </w:r>
            <w:proofErr w:type="spellEnd"/>
            <w:r>
              <w:t xml:space="preserve"> – количество занимающихся (обучающихся) в спортивных школах на конец отчетного периода по данным формы статистической отчетности № 5-ФК (человек)</w:t>
            </w:r>
          </w:p>
        </w:tc>
      </w:tr>
    </w:tbl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562F9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2020 – 2025</w:t>
      </w:r>
      <w:r w:rsidR="009C3AA6">
        <w:rPr>
          <w:sz w:val="28"/>
          <w:szCs w:val="28"/>
        </w:rPr>
        <w:t xml:space="preserve"> годах и не предусматривает разбивки на этапы.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должны произойти следующие позитивные изменения: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увеличится удельный вес населения, занимающегося физкультурой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улучшится материально-техническая база для занятий физической культурой и спортом;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качество предоставления муниципальных услуг дополнительного образования детям и подросткам в сфере физической культуры и спорта.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0F2D0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 Обобщенная характеристика мероприятий Программы</w:t>
      </w: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решение задач 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«Укрепление материально-технической базы для занятий физической культурой и спортом за счет реконструкции имеющихся спортивных объектов» планируется осуществить посредством проведения следующих мероприятий: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ourier New"/>
          <w:iCs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ремонта, </w:t>
      </w:r>
      <w:proofErr w:type="gramStart"/>
      <w:r>
        <w:rPr>
          <w:color w:val="000000"/>
          <w:sz w:val="28"/>
          <w:szCs w:val="28"/>
        </w:rPr>
        <w:t xml:space="preserve">реконструкции </w:t>
      </w:r>
      <w:r w:rsidR="002F5EEB">
        <w:rPr>
          <w:color w:val="000000"/>
          <w:sz w:val="28"/>
          <w:szCs w:val="28"/>
        </w:rPr>
        <w:t xml:space="preserve"> ф</w:t>
      </w:r>
      <w:r>
        <w:rPr>
          <w:color w:val="000000"/>
          <w:sz w:val="28"/>
          <w:szCs w:val="28"/>
        </w:rPr>
        <w:t>утбольного</w:t>
      </w:r>
      <w:proofErr w:type="gramEnd"/>
      <w:r>
        <w:rPr>
          <w:color w:val="000000"/>
          <w:sz w:val="28"/>
          <w:szCs w:val="28"/>
        </w:rPr>
        <w:t xml:space="preserve"> поля – основного спортивного ядра, расположенного по адресу ул. Заречная 6.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«Развитие массового спорта среди различных категорий и групп населения, в том числе в образовательных учреждениях» планируется осуществить посредством проведения следующих мероприятий:</w:t>
      </w:r>
    </w:p>
    <w:p w:rsidR="009C3AA6" w:rsidRDefault="009C3AA6" w:rsidP="009C3AA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физкультурно-оздоровительных и спортивных мероприятий по месту жительства, участие в районных соревнованиях;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роведения, поселенческих физкультурно-оздоровительных, массовых и спортивных  мероприятий совместно со спортивной школой, участие в районных и областных соревнованиях.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«Пропаганда физической культуры, спорта и здорового образа жизни» планируется осуществить посредством проведения следующих мероприятий:</w:t>
      </w:r>
    </w:p>
    <w:p w:rsidR="009C3AA6" w:rsidRDefault="009C3AA6" w:rsidP="009C3AA6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>
        <w:rPr>
          <w:color w:val="000000"/>
          <w:sz w:val="28"/>
          <w:szCs w:val="28"/>
        </w:rPr>
        <w:t>екламы проводимых мероприятий: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организации и п</w:t>
      </w:r>
      <w:r>
        <w:rPr>
          <w:color w:val="000000"/>
          <w:sz w:val="28"/>
          <w:szCs w:val="28"/>
        </w:rPr>
        <w:t>роведения спортивных поселенческих праздников и массовых физкультурно-оздоровительных  мероприятий.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реализации Программы будет осуществляться по следующим целевым показателям эффективности: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обеспеченность населения спортивными залами;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обеспеченность плоскостными спортивными сооружениями;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удельный вес населения, систематически занимающегося физической 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реконструированных и вновь построенных спортивных объектов;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физкультурных и спортивно-массовых мероприятий, проводимых на территории поселения в год;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тренерско-преподавательского состава.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Основные меры правового регулирования в сфере реализации Программы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сформирована и утверждена нормативная правовая база, необходимая для реализации Программы. В дальнейшем разработка дополнительных муниципальных правовых актов будет обусловлена изменениями законодательства Российской Федерации.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Ресурсное обеспечение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 Финансовое обеспечение реализации Программы будет осуществляться за счет средств  бюджета Иловлинского городского поселения.</w:t>
      </w:r>
    </w:p>
    <w:p w:rsidR="009C3AA6" w:rsidRPr="00FD51B9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FD51B9">
        <w:rPr>
          <w:sz w:val="28"/>
          <w:szCs w:val="28"/>
        </w:rPr>
        <w:t>6.2   Общий объем</w:t>
      </w:r>
      <w:r w:rsidR="009562F9">
        <w:rPr>
          <w:sz w:val="28"/>
          <w:szCs w:val="28"/>
        </w:rPr>
        <w:t xml:space="preserve"> финансирования Программы в 2020 – 2025</w:t>
      </w:r>
      <w:r w:rsidR="00941EA0">
        <w:rPr>
          <w:sz w:val="28"/>
          <w:szCs w:val="28"/>
        </w:rPr>
        <w:t xml:space="preserve"> годах составляет </w:t>
      </w:r>
      <w:r w:rsidRPr="00FD51B9">
        <w:rPr>
          <w:sz w:val="28"/>
          <w:szCs w:val="28"/>
        </w:rPr>
        <w:t xml:space="preserve"> </w:t>
      </w:r>
      <w:r w:rsidR="001C65D8">
        <w:rPr>
          <w:sz w:val="28"/>
          <w:szCs w:val="28"/>
        </w:rPr>
        <w:t>94822,0</w:t>
      </w:r>
      <w:r w:rsidRPr="00FD51B9">
        <w:rPr>
          <w:sz w:val="28"/>
          <w:szCs w:val="28"/>
        </w:rPr>
        <w:t xml:space="preserve"> тыс. рублей, в том числе:</w:t>
      </w:r>
    </w:p>
    <w:p w:rsidR="009C3AA6" w:rsidRDefault="009562F9" w:rsidP="009C3AA6">
      <w:pPr>
        <w:widowControl w:val="0"/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br/>
        <w:t>- 2020</w:t>
      </w:r>
      <w:r w:rsidR="009C3AA6" w:rsidRPr="00FD51B9">
        <w:rPr>
          <w:sz w:val="28"/>
          <w:szCs w:val="28"/>
        </w:rPr>
        <w:t xml:space="preserve"> </w:t>
      </w:r>
      <w:proofErr w:type="gramStart"/>
      <w:r w:rsidR="009C3AA6" w:rsidRPr="00FD51B9">
        <w:rPr>
          <w:sz w:val="28"/>
          <w:szCs w:val="28"/>
        </w:rPr>
        <w:t xml:space="preserve">год  </w:t>
      </w:r>
      <w:r w:rsidR="00FD51B9" w:rsidRPr="00FD51B9">
        <w:rPr>
          <w:sz w:val="28"/>
          <w:szCs w:val="28"/>
        </w:rPr>
        <w:t>-</w:t>
      </w:r>
      <w:proofErr w:type="gramEnd"/>
      <w:r w:rsidR="001C65D8">
        <w:rPr>
          <w:sz w:val="28"/>
          <w:szCs w:val="28"/>
        </w:rPr>
        <w:t>14876,0</w:t>
      </w:r>
      <w:r>
        <w:rPr>
          <w:sz w:val="28"/>
          <w:szCs w:val="28"/>
        </w:rPr>
        <w:t>тыс. рублей.</w:t>
      </w:r>
      <w:r>
        <w:rPr>
          <w:sz w:val="28"/>
          <w:szCs w:val="28"/>
        </w:rPr>
        <w:br/>
        <w:t>- 2021</w:t>
      </w:r>
      <w:r w:rsidR="009C3AA6" w:rsidRPr="00FD51B9">
        <w:rPr>
          <w:sz w:val="28"/>
          <w:szCs w:val="28"/>
        </w:rPr>
        <w:t xml:space="preserve"> год   </w:t>
      </w:r>
      <w:r w:rsidR="001C65D8">
        <w:rPr>
          <w:sz w:val="28"/>
          <w:szCs w:val="28"/>
        </w:rPr>
        <w:t xml:space="preserve">-15150,0  </w:t>
      </w:r>
      <w:r>
        <w:rPr>
          <w:sz w:val="28"/>
          <w:szCs w:val="28"/>
        </w:rPr>
        <w:t>тыс. рублей.</w:t>
      </w:r>
      <w:r>
        <w:rPr>
          <w:sz w:val="28"/>
          <w:szCs w:val="28"/>
        </w:rPr>
        <w:br/>
        <w:t>- 2022</w:t>
      </w:r>
      <w:r w:rsidR="009C3AA6" w:rsidRPr="00FD51B9">
        <w:rPr>
          <w:sz w:val="28"/>
          <w:szCs w:val="28"/>
        </w:rPr>
        <w:t xml:space="preserve"> год </w:t>
      </w:r>
      <w:r w:rsidR="00FD51B9" w:rsidRPr="00FD51B9">
        <w:rPr>
          <w:sz w:val="28"/>
          <w:szCs w:val="28"/>
        </w:rPr>
        <w:t xml:space="preserve"> - </w:t>
      </w:r>
      <w:r w:rsidR="001C65D8">
        <w:rPr>
          <w:sz w:val="28"/>
          <w:szCs w:val="28"/>
        </w:rPr>
        <w:t xml:space="preserve">15786,0  </w:t>
      </w:r>
      <w:r w:rsidR="009C3AA6" w:rsidRPr="00FD51B9">
        <w:rPr>
          <w:sz w:val="28"/>
          <w:szCs w:val="28"/>
        </w:rPr>
        <w:t>тыс. рублей.</w:t>
      </w:r>
    </w:p>
    <w:p w:rsidR="009562F9" w:rsidRDefault="009562F9" w:rsidP="009562F9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- 2023</w:t>
      </w:r>
      <w:r w:rsidRPr="00FD51B9">
        <w:rPr>
          <w:sz w:val="28"/>
          <w:szCs w:val="28"/>
        </w:rPr>
        <w:t xml:space="preserve"> </w:t>
      </w:r>
      <w:proofErr w:type="gramStart"/>
      <w:r w:rsidRPr="00FD51B9">
        <w:rPr>
          <w:sz w:val="28"/>
          <w:szCs w:val="28"/>
        </w:rPr>
        <w:t>год  -</w:t>
      </w:r>
      <w:proofErr w:type="gramEnd"/>
      <w:r w:rsidRPr="00FD51B9">
        <w:rPr>
          <w:sz w:val="28"/>
          <w:szCs w:val="28"/>
        </w:rPr>
        <w:t xml:space="preserve"> </w:t>
      </w:r>
      <w:r w:rsidR="001C65D8">
        <w:rPr>
          <w:sz w:val="28"/>
          <w:szCs w:val="28"/>
        </w:rPr>
        <w:t xml:space="preserve">16098,0 </w:t>
      </w:r>
      <w:r>
        <w:rPr>
          <w:sz w:val="28"/>
          <w:szCs w:val="28"/>
        </w:rPr>
        <w:t>тыс. рублей.</w:t>
      </w:r>
      <w:r>
        <w:rPr>
          <w:sz w:val="28"/>
          <w:szCs w:val="28"/>
        </w:rPr>
        <w:br/>
        <w:t>- 2024</w:t>
      </w:r>
      <w:r w:rsidRPr="00FD51B9">
        <w:rPr>
          <w:sz w:val="28"/>
          <w:szCs w:val="28"/>
        </w:rPr>
        <w:t xml:space="preserve"> год   </w:t>
      </w:r>
      <w:r>
        <w:rPr>
          <w:sz w:val="28"/>
          <w:szCs w:val="28"/>
        </w:rPr>
        <w:t>-</w:t>
      </w:r>
      <w:r w:rsidR="001C65D8">
        <w:rPr>
          <w:sz w:val="28"/>
          <w:szCs w:val="28"/>
        </w:rPr>
        <w:t xml:space="preserve">16404,0 </w:t>
      </w:r>
      <w:r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br/>
        <w:t>- 2025</w:t>
      </w:r>
      <w:r w:rsidRPr="00FD51B9">
        <w:rPr>
          <w:sz w:val="28"/>
          <w:szCs w:val="28"/>
        </w:rPr>
        <w:t xml:space="preserve"> год  - </w:t>
      </w:r>
      <w:r w:rsidR="001C65D8">
        <w:rPr>
          <w:sz w:val="28"/>
          <w:szCs w:val="28"/>
        </w:rPr>
        <w:t xml:space="preserve">16508,0  </w:t>
      </w:r>
      <w:r w:rsidRPr="00FD51B9">
        <w:rPr>
          <w:sz w:val="28"/>
          <w:szCs w:val="28"/>
        </w:rPr>
        <w:t>тыс. рублей.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  Перечень мероприятий с указанием финансовых ресурсов и сроков, необходимых для их реализации, представлен в приложении № 1 к Программе</w:t>
      </w:r>
      <w:r w:rsidR="00932C52">
        <w:rPr>
          <w:sz w:val="28"/>
          <w:szCs w:val="28"/>
        </w:rPr>
        <w:t>.</w:t>
      </w:r>
    </w:p>
    <w:p w:rsidR="009562F9" w:rsidRDefault="009562F9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7. Анализ </w:t>
      </w:r>
      <w:r>
        <w:rPr>
          <w:b/>
          <w:color w:val="000000"/>
          <w:sz w:val="28"/>
          <w:szCs w:val="28"/>
        </w:rPr>
        <w:t>рисков реализации Программы и описание мер управления рисками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К основным рискам реализации Программы относятся: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нормативно-правовой риск, связанный с отсутствием законодательного регулирования или недостаточно быстрым формированием необходимой нормативной базы, что может привести к невыполнению Программы в полном объеме. Мерой предупреждения данного риска служит система мониторинга действующего законодательства и проектов нормативных правовых </w:t>
      </w:r>
      <w:r>
        <w:rPr>
          <w:sz w:val="28"/>
          <w:szCs w:val="28"/>
        </w:rPr>
        <w:lastRenderedPageBreak/>
        <w:t>документов, находящихся на рассмотрении, что позволит снизить влияние данного риска на результативность Программы;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риск финансового обеспечения, который связан с финансированием Программы в неполном объеме как за счет бюджетных, так и за счет внебюджетных источников. Мерой управления риском является осуществление прогнозирования и согласования в рамках соглашений условий предоставления финансового обеспечения мероприятий, что позволит обеспечить выполнение обязательств.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руководство, координацию и контроль за ходом реализации Программы осуществляет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реализации мероприятий Программы являются: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ДЮСШ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Программы могут вносить предложения по совершенствованию реализации мероприятий Программы.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мероприятий Программы могут создаваться комиссии и рабочие группы.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pacing w:line="360" w:lineRule="auto"/>
        <w:rPr>
          <w:sz w:val="28"/>
          <w:szCs w:val="28"/>
        </w:rPr>
        <w:sectPr w:rsidR="009C3AA6">
          <w:pgSz w:w="11905" w:h="16838"/>
          <w:pgMar w:top="624" w:right="851" w:bottom="624" w:left="1531" w:header="720" w:footer="720" w:gutter="0"/>
          <w:cols w:space="720"/>
        </w:sectPr>
      </w:pP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lastRenderedPageBreak/>
        <w:t>Приложение №1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941EA0"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t>«Развитие физической культуры и спорта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941EA0">
        <w:rPr>
          <w:rFonts w:eastAsia="Calibri"/>
          <w:sz w:val="28"/>
          <w:szCs w:val="28"/>
          <w:lang w:eastAsia="en-US"/>
        </w:rPr>
        <w:t xml:space="preserve"> Иловлинском городском поселении</w:t>
      </w:r>
    </w:p>
    <w:p w:rsid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н</w:t>
      </w:r>
      <w:r w:rsidRPr="00941EA0">
        <w:rPr>
          <w:rFonts w:eastAsia="Calibri"/>
          <w:sz w:val="28"/>
          <w:szCs w:val="28"/>
          <w:lang w:eastAsia="en-US"/>
        </w:rPr>
        <w:t>а</w:t>
      </w:r>
      <w:proofErr w:type="gramEnd"/>
      <w:r w:rsidRPr="00941EA0">
        <w:rPr>
          <w:rFonts w:eastAsia="Calibri"/>
          <w:sz w:val="28"/>
          <w:szCs w:val="28"/>
          <w:lang w:eastAsia="en-US"/>
        </w:rPr>
        <w:t xml:space="preserve"> 2020 -2025 годы» </w:t>
      </w:r>
    </w:p>
    <w:p w:rsidR="00932C52" w:rsidRDefault="00932C52" w:rsidP="000F2D03">
      <w:pPr>
        <w:pStyle w:val="a3"/>
        <w:rPr>
          <w:rFonts w:eastAsia="Calibri"/>
          <w:sz w:val="28"/>
          <w:szCs w:val="28"/>
          <w:lang w:eastAsia="en-US"/>
        </w:rPr>
      </w:pP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Мероприятия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 по реализации муниципальной</w:t>
      </w:r>
      <w:r w:rsidR="00941EA0" w:rsidRPr="00941EA0">
        <w:rPr>
          <w:rFonts w:eastAsia="Calibri"/>
          <w:sz w:val="32"/>
          <w:szCs w:val="32"/>
          <w:lang w:eastAsia="en-US"/>
        </w:rPr>
        <w:t xml:space="preserve"> программы</w:t>
      </w: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«Развитие физической культуры и спорта в Иловлин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ском городском поселении </w:t>
      </w:r>
      <w:r w:rsidR="009562F9" w:rsidRPr="00941EA0">
        <w:rPr>
          <w:rFonts w:eastAsia="Calibri"/>
          <w:sz w:val="32"/>
          <w:szCs w:val="32"/>
          <w:lang w:eastAsia="en-US"/>
        </w:rPr>
        <w:t>на 2020 - 2025</w:t>
      </w:r>
      <w:r w:rsidRPr="00941EA0">
        <w:rPr>
          <w:rFonts w:eastAsia="Calibri"/>
          <w:sz w:val="32"/>
          <w:szCs w:val="32"/>
          <w:lang w:eastAsia="en-US"/>
        </w:rPr>
        <w:t>г.»</w:t>
      </w:r>
    </w:p>
    <w:p w:rsidR="009C3AA6" w:rsidRDefault="009C3AA6" w:rsidP="009C3AA6">
      <w:pPr>
        <w:spacing w:after="200" w:line="276" w:lineRule="auto"/>
        <w:jc w:val="right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(рублей)</w:t>
      </w:r>
    </w:p>
    <w:tbl>
      <w:tblPr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418"/>
        <w:gridCol w:w="1417"/>
        <w:gridCol w:w="1418"/>
        <w:gridCol w:w="1418"/>
        <w:gridCol w:w="1418"/>
        <w:gridCol w:w="1418"/>
      </w:tblGrid>
      <w:tr w:rsidR="002F4DED" w:rsidRPr="00672BFA" w:rsidTr="004B3BF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</w:rPr>
            </w:pPr>
            <w:r w:rsidRPr="00672BFA">
              <w:rPr>
                <w:rFonts w:eastAsia="Calibri"/>
                <w:sz w:val="28"/>
                <w:szCs w:val="28"/>
              </w:rPr>
              <w:t>Финансовые затраты</w:t>
            </w:r>
          </w:p>
        </w:tc>
      </w:tr>
      <w:tr w:rsidR="002F4DED" w:rsidRPr="00672BFA" w:rsidTr="000F2D03">
        <w:trPr>
          <w:trHeight w:val="40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 w:rsidP="00E6635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Обеспечение</w:t>
            </w:r>
            <w:r w:rsidR="000F2D03">
              <w:rPr>
                <w:rFonts w:eastAsia="Calibri"/>
                <w:sz w:val="28"/>
                <w:szCs w:val="28"/>
                <w:lang w:eastAsia="en-US"/>
              </w:rPr>
              <w:t xml:space="preserve"> эффективного функционирования </w:t>
            </w:r>
            <w:r w:rsidR="00E66356">
              <w:rPr>
                <w:rFonts w:eastAsia="Calibri"/>
                <w:sz w:val="28"/>
                <w:szCs w:val="28"/>
                <w:lang w:eastAsia="en-US"/>
              </w:rPr>
              <w:t>в области спорта прочая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6650000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6915000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7545000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7850000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8250000</w:t>
            </w:r>
          </w:p>
        </w:tc>
      </w:tr>
      <w:tr w:rsidR="00E66356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Default="00E663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672BFA" w:rsidRDefault="00E66356" w:rsidP="00E6635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Обеспечение деятельности в области спорта </w:t>
            </w:r>
            <w:r w:rsidR="001C65D8">
              <w:rPr>
                <w:rFonts w:eastAsia="Calibri"/>
                <w:sz w:val="28"/>
                <w:szCs w:val="28"/>
                <w:lang w:eastAsia="en-US"/>
              </w:rPr>
              <w:t>прочая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56" w:rsidRPr="001C65D8" w:rsidRDefault="001C65D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65D8">
              <w:rPr>
                <w:rFonts w:eastAsia="Calibri"/>
                <w:sz w:val="28"/>
                <w:szCs w:val="28"/>
                <w:lang w:eastAsia="en-US"/>
              </w:rPr>
              <w:t>8130000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E663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F4DE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Спортивные 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96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3.1 Участие ИГП в районных спортивных мероприятиях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3.1.1.  Финал сельских спортивных игр Иловлинского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14000</w:t>
            </w:r>
          </w:p>
        </w:tc>
      </w:tr>
      <w:tr w:rsidR="004B3BF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4B3BF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3.1.2. Спортивные мероприятия по сдачи ГТО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3.2 Проведение соревнований на кубок МКУ «Центр»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волейболу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3.2.2.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шахматам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3.2.4</w:t>
            </w:r>
            <w:r>
              <w:rPr>
                <w:rFonts w:eastAsia="Calibri"/>
                <w:sz w:val="28"/>
                <w:szCs w:val="28"/>
                <w:lang w:eastAsia="en-US"/>
              </w:rPr>
              <w:t>. По мини футболу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3.2.5. По хоккею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3.3Соревнования, посвященные календарным датам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 посвященные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lastRenderedPageBreak/>
              <w:t>Великой Победе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9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 посвященные Дню образования станицы Иловлинской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 Соревнования,  посвященные Всероссийскому дню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</w:tr>
      <w:tr w:rsidR="004B3BF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4B3BF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3.3.4. соревнования, посвященные дню физкультурника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11000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3.4 Участия в соревнованиях на кубки, учрежденные иными организациями</w:t>
            </w:r>
          </w:p>
        </w:tc>
      </w:tr>
      <w:tr w:rsidR="002F4DED" w:rsidRPr="00672BFA" w:rsidTr="004B3B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3.4.1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 Участия в соревнованиях учрежденных  иными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16000</w:t>
            </w:r>
          </w:p>
        </w:tc>
      </w:tr>
      <w:tr w:rsidR="002F4DED" w:rsidRPr="00672BFA" w:rsidTr="002F4DED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96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128000</w:t>
            </w:r>
          </w:p>
        </w:tc>
      </w:tr>
      <w:tr w:rsidR="002F4DED" w:rsidRPr="00672BFA" w:rsidTr="002F4DED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ВСЕГО ПО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 w:rsidP="00B62FC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14876000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15150000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15786000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16098000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16404000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16508000</w:t>
            </w:r>
          </w:p>
        </w:tc>
      </w:tr>
    </w:tbl>
    <w:p w:rsidR="009C3AA6" w:rsidRDefault="009C3AA6" w:rsidP="009C3AA6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364F31" w:rsidRDefault="00364F31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F04276">
      <w:pPr>
        <w:rPr>
          <w:sz w:val="28"/>
          <w:szCs w:val="28"/>
        </w:rPr>
      </w:pPr>
    </w:p>
    <w:sectPr w:rsidR="00F04276" w:rsidSect="00932C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76B8A"/>
    <w:multiLevelType w:val="hybridMultilevel"/>
    <w:tmpl w:val="12524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0E9C"/>
    <w:rsid w:val="000F2D03"/>
    <w:rsid w:val="001723F9"/>
    <w:rsid w:val="001C65D8"/>
    <w:rsid w:val="002F4DED"/>
    <w:rsid w:val="002F5EEB"/>
    <w:rsid w:val="0034553C"/>
    <w:rsid w:val="00364F31"/>
    <w:rsid w:val="0046775B"/>
    <w:rsid w:val="004B3BFD"/>
    <w:rsid w:val="0053270B"/>
    <w:rsid w:val="006237ED"/>
    <w:rsid w:val="00672BFA"/>
    <w:rsid w:val="00826B14"/>
    <w:rsid w:val="00843906"/>
    <w:rsid w:val="008B2DB8"/>
    <w:rsid w:val="008B790E"/>
    <w:rsid w:val="00932C52"/>
    <w:rsid w:val="00941EA0"/>
    <w:rsid w:val="009562F9"/>
    <w:rsid w:val="009C3AA6"/>
    <w:rsid w:val="00B076A3"/>
    <w:rsid w:val="00B30580"/>
    <w:rsid w:val="00B30E9C"/>
    <w:rsid w:val="00B41AF8"/>
    <w:rsid w:val="00B62FC2"/>
    <w:rsid w:val="00D12B5C"/>
    <w:rsid w:val="00D90F4E"/>
    <w:rsid w:val="00E66356"/>
    <w:rsid w:val="00F04276"/>
    <w:rsid w:val="00F540FD"/>
    <w:rsid w:val="00FD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BA5B017-0796-4771-BB5C-6B198D05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A6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3AA6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Nonformat">
    <w:name w:val="ConsPlusNonformat"/>
    <w:rsid w:val="009C3AA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41EA0"/>
    <w:pPr>
      <w:ind w:firstLine="0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2017-11-23T08:41:00Z</cp:lastPrinted>
  <dcterms:created xsi:type="dcterms:W3CDTF">2013-11-29T12:41:00Z</dcterms:created>
  <dcterms:modified xsi:type="dcterms:W3CDTF">2017-11-24T12:43:00Z</dcterms:modified>
</cp:coreProperties>
</file>